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w:t>
      </w:r>
      <w:r w:rsidR="002F56EE">
        <w:rPr>
          <w:rFonts w:ascii="Times New Roman" w:hAnsi="Times New Roman"/>
          <w:b/>
          <w:sz w:val="24"/>
          <w:szCs w:val="24"/>
        </w:rPr>
        <w:t>pec.</w:t>
      </w:r>
      <w:r w:rsidRPr="006E42CD">
        <w:rPr>
          <w:rFonts w:ascii="Times New Roman" w:hAnsi="Times New Roman"/>
          <w:b/>
          <w:sz w:val="24"/>
          <w:szCs w:val="24"/>
        </w:rPr>
        <w:t>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335DFE">
        <w:rPr>
          <w:rFonts w:ascii="Verdana" w:hAnsi="Verdana"/>
          <w:b/>
        </w:rPr>
        <w:t>, C. 6, del D.LGS 50/2016 per l</w:t>
      </w:r>
      <w:r w:rsidR="0068654D">
        <w:rPr>
          <w:rFonts w:ascii="Verdana" w:hAnsi="Verdana"/>
          <w:b/>
        </w:rPr>
        <w:t>’</w:t>
      </w:r>
      <w:r w:rsidR="00D55BD5">
        <w:rPr>
          <w:rFonts w:ascii="Verdana" w:hAnsi="Verdana"/>
          <w:b/>
        </w:rPr>
        <w:t>a</w:t>
      </w:r>
      <w:r w:rsidR="0068654D">
        <w:rPr>
          <w:rFonts w:ascii="Verdana" w:hAnsi="Verdana"/>
          <w:b/>
        </w:rPr>
        <w:t xml:space="preserve">cquisto di </w:t>
      </w:r>
      <w:r w:rsidR="00BA44C5">
        <w:rPr>
          <w:rFonts w:ascii="Verdana" w:hAnsi="Verdana"/>
          <w:b/>
        </w:rPr>
        <w:t>Dispositivi M</w:t>
      </w:r>
      <w:r w:rsidR="002F56EE">
        <w:rPr>
          <w:rFonts w:ascii="Verdana" w:hAnsi="Verdana"/>
          <w:b/>
        </w:rPr>
        <w:t xml:space="preserve">edici </w:t>
      </w:r>
      <w:r w:rsidR="0068654D">
        <w:rPr>
          <w:rFonts w:ascii="Verdana" w:hAnsi="Verdana"/>
          <w:b/>
        </w:rPr>
        <w:t xml:space="preserve">per l’Unità Operativa di </w:t>
      </w:r>
      <w:r w:rsidR="002F56EE">
        <w:rPr>
          <w:rFonts w:ascii="Verdana" w:hAnsi="Verdana"/>
          <w:b/>
        </w:rPr>
        <w:t>Farmacia Interna</w:t>
      </w:r>
      <w:r w:rsidR="0068654D">
        <w:rPr>
          <w:rFonts w:ascii="Verdana" w:hAnsi="Verdana"/>
          <w:b/>
        </w:rPr>
        <w:t xml:space="preserve"> </w:t>
      </w:r>
      <w:r w:rsidR="00335DFE">
        <w:rPr>
          <w:rFonts w:ascii="Verdana" w:hAnsi="Verdana"/>
          <w:b/>
        </w:rPr>
        <w:t>del Presidio Ospedaliero di Crotone</w:t>
      </w:r>
      <w:r w:rsidR="000808C1">
        <w:rPr>
          <w:rFonts w:ascii="Verdana" w:hAnsi="Verdana"/>
          <w:b/>
        </w:rPr>
        <w:t xml:space="preserve">. </w:t>
      </w:r>
    </w:p>
    <w:p w:rsidR="00335DFE" w:rsidRPr="00442BEB" w:rsidRDefault="00335DFE" w:rsidP="00AA653D">
      <w:pPr>
        <w:spacing w:after="0" w:line="240" w:lineRule="auto"/>
        <w:jc w:val="both"/>
        <w:rPr>
          <w:rFonts w:ascii="Verdana" w:hAnsi="Verdana"/>
          <w:b/>
        </w:rPr>
      </w:pPr>
      <w:r>
        <w:rPr>
          <w:rFonts w:ascii="Verdana" w:hAnsi="Verdana"/>
          <w:b/>
        </w:rPr>
        <w:t xml:space="preserve">CIG  </w:t>
      </w:r>
      <w:r w:rsidR="00AF55A0" w:rsidRPr="00AF55A0">
        <w:rPr>
          <w:rFonts w:ascii="Verdana" w:hAnsi="Verdana"/>
          <w:b/>
        </w:rPr>
        <w:t>ZEC25D1241</w:t>
      </w:r>
    </w:p>
    <w:p w:rsidR="00AA653D" w:rsidRDefault="00AA653D" w:rsidP="00AA653D">
      <w:pPr>
        <w:spacing w:after="0" w:line="240" w:lineRule="auto"/>
        <w:jc w:val="both"/>
        <w:rPr>
          <w:rFonts w:ascii="Verdana" w:hAnsi="Verdana"/>
          <w:b/>
        </w:rPr>
      </w:pPr>
    </w:p>
    <w:p w:rsidR="001811AE" w:rsidRPr="00442BEB" w:rsidRDefault="001811AE" w:rsidP="00AA653D">
      <w:pPr>
        <w:spacing w:after="0" w:line="240" w:lineRule="auto"/>
        <w:jc w:val="both"/>
        <w:rPr>
          <w:rFonts w:ascii="Verdana" w:hAnsi="Verdana"/>
          <w:b/>
        </w:rPr>
      </w:pPr>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1811AE" w:rsidRPr="001726A2" w:rsidRDefault="00335DFE" w:rsidP="001726A2">
      <w:pPr>
        <w:pStyle w:val="Paragrafoelenco"/>
        <w:spacing w:after="0" w:line="240" w:lineRule="auto"/>
        <w:ind w:left="0"/>
        <w:jc w:val="both"/>
        <w:rPr>
          <w:rFonts w:ascii="Verdana" w:hAnsi="Verdana"/>
          <w:b/>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 xml:space="preserve">fornitura </w:t>
      </w:r>
      <w:r w:rsidRPr="0028343C">
        <w:rPr>
          <w:rFonts w:ascii="Verdana" w:hAnsi="Verdana"/>
          <w:sz w:val="24"/>
          <w:szCs w:val="24"/>
        </w:rPr>
        <w:t xml:space="preserve">di </w:t>
      </w:r>
      <w:r w:rsidR="002F56EE">
        <w:rPr>
          <w:rFonts w:ascii="Verdana" w:hAnsi="Verdana"/>
          <w:sz w:val="24"/>
          <w:szCs w:val="24"/>
        </w:rPr>
        <w:t>(</w:t>
      </w:r>
      <w:r w:rsidR="001522F5">
        <w:rPr>
          <w:rFonts w:ascii="Verdana" w:hAnsi="Verdana"/>
          <w:sz w:val="24"/>
          <w:szCs w:val="24"/>
        </w:rPr>
        <w:t>n. 1</w:t>
      </w:r>
      <w:r w:rsidR="002F56EE">
        <w:rPr>
          <w:rFonts w:ascii="Verdana" w:hAnsi="Verdana"/>
          <w:sz w:val="24"/>
          <w:szCs w:val="24"/>
        </w:rPr>
        <w:t>00.0</w:t>
      </w:r>
      <w:r w:rsidR="001522F5">
        <w:rPr>
          <w:rFonts w:ascii="Verdana" w:hAnsi="Verdana"/>
          <w:sz w:val="24"/>
          <w:szCs w:val="24"/>
        </w:rPr>
        <w:t xml:space="preserve">00 </w:t>
      </w:r>
      <w:r w:rsidR="002F56EE">
        <w:rPr>
          <w:rFonts w:ascii="Verdana" w:hAnsi="Verdana"/>
          <w:sz w:val="24"/>
          <w:szCs w:val="24"/>
        </w:rPr>
        <w:t>– Strisce per la determinazione di glucosio nel sangue e n. 30.000 – Lancette pungidito monouso sterili per il prelievo del sangue capillare)</w:t>
      </w:r>
      <w:r w:rsidR="001726A2">
        <w:rPr>
          <w:rFonts w:ascii="Verdana" w:hAnsi="Verdana"/>
          <w:sz w:val="24"/>
          <w:szCs w:val="24"/>
        </w:rPr>
        <w:t>, la Ditta</w:t>
      </w:r>
      <w:r w:rsidR="001726A2">
        <w:rPr>
          <w:rFonts w:ascii="Verdana" w:hAnsi="Verdana"/>
          <w:sz w:val="24"/>
          <w:szCs w:val="24"/>
        </w:rPr>
        <w:t xml:space="preserve"> </w:t>
      </w:r>
      <w:r w:rsidR="001726A2">
        <w:rPr>
          <w:rFonts w:ascii="Verdana" w:hAnsi="Verdana"/>
          <w:sz w:val="24"/>
          <w:szCs w:val="24"/>
        </w:rPr>
        <w:t xml:space="preserve">aggiudicataria </w:t>
      </w:r>
      <w:r w:rsidR="001726A2">
        <w:rPr>
          <w:rFonts w:ascii="Verdana" w:hAnsi="Verdana"/>
          <w:sz w:val="24"/>
          <w:szCs w:val="24"/>
        </w:rPr>
        <w:t>dovrà inviare gratuitamente a corredo n. 5 strumenti per il monitoraggio della glicemia ogni 1.000 strisce offerte, (per un totale di n. 500 strumenti per il monitoraggio della glicemia)</w:t>
      </w:r>
      <w:r w:rsidR="001726A2">
        <w:rPr>
          <w:rFonts w:ascii="Verdana" w:hAnsi="Verdana"/>
          <w:sz w:val="24"/>
          <w:szCs w:val="24"/>
        </w:rPr>
        <w:t xml:space="preserve">, </w:t>
      </w:r>
      <w:r w:rsidR="00AA653D" w:rsidRPr="0028343C">
        <w:rPr>
          <w:rFonts w:ascii="Verdana" w:hAnsi="Verdana"/>
          <w:sz w:val="24"/>
          <w:szCs w:val="24"/>
        </w:rPr>
        <w:t xml:space="preserve">per un </w:t>
      </w:r>
      <w:r w:rsidR="000808C1" w:rsidRPr="0028343C">
        <w:rPr>
          <w:rFonts w:ascii="Verdana" w:hAnsi="Verdana"/>
          <w:b/>
          <w:sz w:val="24"/>
          <w:szCs w:val="24"/>
        </w:rPr>
        <w:t>importo 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Pr="0028343C">
        <w:rPr>
          <w:rFonts w:ascii="Verdana" w:hAnsi="Verdana"/>
          <w:b/>
          <w:sz w:val="24"/>
          <w:szCs w:val="24"/>
        </w:rPr>
        <w:t xml:space="preserve"> </w:t>
      </w:r>
      <w:r w:rsidR="0068654D">
        <w:rPr>
          <w:rFonts w:ascii="Verdana" w:hAnsi="Verdana"/>
          <w:b/>
          <w:sz w:val="24"/>
          <w:szCs w:val="24"/>
        </w:rPr>
        <w:t>1</w:t>
      </w:r>
      <w:r w:rsidR="002F56EE">
        <w:rPr>
          <w:rFonts w:ascii="Verdana" w:hAnsi="Verdana"/>
          <w:b/>
          <w:sz w:val="24"/>
          <w:szCs w:val="24"/>
        </w:rPr>
        <w:t>7</w:t>
      </w:r>
      <w:r w:rsidR="00C40A01">
        <w:rPr>
          <w:rFonts w:ascii="Verdana" w:hAnsi="Verdana"/>
          <w:b/>
          <w:sz w:val="24"/>
          <w:szCs w:val="24"/>
        </w:rPr>
        <w:t>.0</w:t>
      </w:r>
      <w:r w:rsidRPr="0028343C">
        <w:rPr>
          <w:rFonts w:ascii="Verdana" w:hAnsi="Verdana"/>
          <w:b/>
          <w:sz w:val="24"/>
          <w:szCs w:val="24"/>
        </w:rPr>
        <w:t>00,00</w:t>
      </w:r>
      <w:r w:rsidR="000808C1" w:rsidRPr="0028343C">
        <w:rPr>
          <w:rFonts w:ascii="Verdana" w:hAnsi="Verdana"/>
          <w:b/>
          <w:sz w:val="24"/>
          <w:szCs w:val="24"/>
        </w:rPr>
        <w:t>;</w:t>
      </w:r>
    </w:p>
    <w:p w:rsidR="005C614F" w:rsidRPr="0028343C" w:rsidRDefault="001520E3" w:rsidP="001811AE">
      <w:pPr>
        <w:spacing w:line="240" w:lineRule="auto"/>
        <w:jc w:val="both"/>
        <w:rPr>
          <w:rFonts w:ascii="Verdana" w:hAnsi="Verdana"/>
          <w:sz w:val="24"/>
          <w:szCs w:val="24"/>
        </w:rPr>
      </w:pPr>
      <w:r w:rsidRPr="0028343C">
        <w:rPr>
          <w:rFonts w:ascii="Verdana" w:hAnsi="Verdana"/>
          <w:sz w:val="24"/>
          <w:szCs w:val="24"/>
        </w:rPr>
        <w:tab/>
      </w: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 xml:space="preserve">La Ditta che intende partecipare alla suddetta procedura, dovrà presentare offerta in conformità </w:t>
      </w:r>
      <w:r w:rsidR="002F56EE">
        <w:rPr>
          <w:rFonts w:ascii="Verdana" w:hAnsi="Verdana" w:cs="Times New Roman"/>
          <w:sz w:val="24"/>
          <w:szCs w:val="24"/>
        </w:rPr>
        <w:t>a quanto richiesto nella presente Lettera di Invito</w:t>
      </w:r>
      <w:r w:rsidR="000808C1"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condizioni contenute nella presente lettera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1811AE" w:rsidRDefault="001811AE" w:rsidP="001033C3">
      <w:pPr>
        <w:spacing w:after="0" w:line="240" w:lineRule="auto"/>
        <w:jc w:val="both"/>
        <w:rPr>
          <w:rFonts w:ascii="Verdana" w:hAnsi="Verdana" w:cs="Times New Roman"/>
          <w:sz w:val="24"/>
          <w:szCs w:val="24"/>
        </w:rPr>
      </w:pPr>
    </w:p>
    <w:p w:rsidR="00DC637B" w:rsidRPr="0028343C" w:rsidRDefault="00DC637B" w:rsidP="001033C3">
      <w:pPr>
        <w:spacing w:after="0" w:line="240" w:lineRule="auto"/>
        <w:jc w:val="both"/>
        <w:rPr>
          <w:rFonts w:ascii="Verdana" w:hAnsi="Verdana" w:cs="Times New Roman"/>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t>Art. 3 : Documentazione</w:t>
      </w:r>
      <w:r w:rsidR="00F05C53" w:rsidRPr="0028343C">
        <w:rPr>
          <w:rFonts w:ascii="Verdana" w:hAnsi="Verdana" w:cs="Times New Roman"/>
          <w:b/>
          <w:sz w:val="24"/>
          <w:szCs w:val="24"/>
        </w:rPr>
        <w:t xml:space="preserve"> di gara</w:t>
      </w:r>
    </w:p>
    <w:p w:rsidR="001033C3" w:rsidRPr="0028343C"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2F56EE" w:rsidRDefault="002F56EE" w:rsidP="00A44805">
      <w:pPr>
        <w:pStyle w:val="Paragrafoelenco1"/>
        <w:spacing w:after="0" w:line="240" w:lineRule="auto"/>
        <w:jc w:val="both"/>
        <w:rPr>
          <w:rFonts w:ascii="Verdana" w:hAnsi="Verdana"/>
          <w:sz w:val="24"/>
          <w:szCs w:val="24"/>
        </w:rPr>
      </w:pP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t>Le ditte partecipanti dovran</w:t>
      </w:r>
      <w:r w:rsidR="00442BEB" w:rsidRPr="0028343C">
        <w:rPr>
          <w:rFonts w:ascii="Verdana" w:hAnsi="Verdana"/>
          <w:sz w:val="24"/>
          <w:szCs w:val="24"/>
        </w:rPr>
        <w:t>no allegare alla RDO la documentazione di seguito riportata.</w:t>
      </w:r>
    </w:p>
    <w:p w:rsidR="00123C7D" w:rsidRDefault="00123C7D" w:rsidP="00442BEB">
      <w:pPr>
        <w:pStyle w:val="Paragrafoelenco1"/>
        <w:spacing w:after="0" w:line="240" w:lineRule="auto"/>
        <w:jc w:val="both"/>
        <w:rPr>
          <w:rFonts w:ascii="Verdana" w:hAnsi="Verdana" w:cs="Times New Roman"/>
          <w:b/>
          <w:sz w:val="24"/>
          <w:szCs w:val="24"/>
        </w:rPr>
      </w:pPr>
    </w:p>
    <w:p w:rsidR="001811AE" w:rsidRPr="0028343C" w:rsidRDefault="001811AE"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D66668" w:rsidRPr="0028343C">
        <w:rPr>
          <w:rFonts w:ascii="Verdana" w:hAnsi="Verdana" w:cs="Times New Roman"/>
          <w:sz w:val="24"/>
          <w:szCs w:val="24"/>
        </w:rPr>
        <w:t xml:space="preserve">dell’art. 76 del </w:t>
      </w:r>
      <w:proofErr w:type="spellStart"/>
      <w:r w:rsidR="00D66668" w:rsidRPr="0028343C">
        <w:rPr>
          <w:rFonts w:ascii="Verdana" w:hAnsi="Verdana" w:cs="Times New Roman"/>
          <w:sz w:val="24"/>
          <w:szCs w:val="24"/>
        </w:rPr>
        <w:t>D.lgs</w:t>
      </w:r>
      <w:proofErr w:type="spellEnd"/>
      <w:r w:rsidR="00D66668" w:rsidRPr="0028343C">
        <w:rPr>
          <w:rFonts w:ascii="Verdana" w:hAnsi="Verdana" w:cs="Times New Roman"/>
          <w:sz w:val="24"/>
          <w:szCs w:val="24"/>
        </w:rPr>
        <w:t xml:space="preserve">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Default="00442BEB" w:rsidP="00442BEB">
      <w:pPr>
        <w:pStyle w:val="Paragrafoelenco1"/>
        <w:spacing w:after="0" w:line="240" w:lineRule="auto"/>
        <w:ind w:left="360"/>
        <w:jc w:val="both"/>
        <w:rPr>
          <w:rFonts w:ascii="Verdana" w:hAnsi="Verdana" w:cs="Times New Roman"/>
          <w:sz w:val="24"/>
          <w:szCs w:val="24"/>
        </w:rPr>
      </w:pPr>
    </w:p>
    <w:p w:rsidR="002F56EE" w:rsidRPr="0028343C" w:rsidRDefault="002F56EE"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2F56EE" w:rsidRPr="0028343C" w:rsidRDefault="002F56EE"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Pr="009160E2" w:rsidRDefault="00724964" w:rsidP="00724964">
      <w:pPr>
        <w:pStyle w:val="Paragrafoelenco1"/>
        <w:spacing w:after="0" w:line="240" w:lineRule="auto"/>
        <w:ind w:left="1080"/>
        <w:jc w:val="both"/>
        <w:rPr>
          <w:rFonts w:ascii="Verdana" w:hAnsi="Verdana" w:cs="Times New Roman"/>
          <w:sz w:val="24"/>
          <w:szCs w:val="24"/>
        </w:rPr>
      </w:pP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724964"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lastRenderedPageBreak/>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724964" w:rsidRDefault="00724964" w:rsidP="00724964">
      <w:pPr>
        <w:pStyle w:val="Paragrafoelenco1"/>
        <w:spacing w:after="0" w:line="240" w:lineRule="auto"/>
        <w:ind w:left="360"/>
        <w:jc w:val="both"/>
        <w:rPr>
          <w:rFonts w:ascii="Verdana" w:hAnsi="Verdana" w:cs="Times New Roman"/>
          <w:sz w:val="24"/>
          <w:szCs w:val="24"/>
        </w:rPr>
      </w:pPr>
    </w:p>
    <w:p w:rsidR="005C614F"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5C614F" w:rsidRPr="002F56EE"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000E406A">
        <w:rPr>
          <w:rFonts w:ascii="Verdana" w:hAnsi="Verdana"/>
          <w:sz w:val="24"/>
          <w:szCs w:val="24"/>
        </w:rPr>
        <w:t xml:space="preserve">dei Dispositivi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2F56EE" w:rsidRDefault="002F56EE" w:rsidP="002F56EE">
      <w:pPr>
        <w:pStyle w:val="Paragrafoelenco"/>
        <w:spacing w:after="0" w:line="240" w:lineRule="auto"/>
        <w:ind w:left="720"/>
        <w:jc w:val="both"/>
        <w:rPr>
          <w:rFonts w:ascii="Verdana" w:hAnsi="Verdana"/>
          <w:sz w:val="24"/>
          <w:szCs w:val="24"/>
        </w:rPr>
      </w:pPr>
    </w:p>
    <w:p w:rsidR="002F56EE" w:rsidRDefault="002F56EE" w:rsidP="002F56EE">
      <w:pPr>
        <w:pStyle w:val="Paragrafoelenco"/>
        <w:spacing w:after="0" w:line="240" w:lineRule="auto"/>
        <w:ind w:left="720"/>
        <w:jc w:val="both"/>
        <w:rPr>
          <w:rFonts w:ascii="Verdana" w:hAnsi="Verdana"/>
          <w:b/>
          <w:sz w:val="24"/>
          <w:szCs w:val="24"/>
          <w:u w:val="single"/>
        </w:rPr>
      </w:pPr>
      <w:r w:rsidRPr="002F56EE">
        <w:rPr>
          <w:rFonts w:ascii="Verdana" w:hAnsi="Verdana"/>
          <w:b/>
          <w:sz w:val="24"/>
          <w:szCs w:val="24"/>
        </w:rPr>
        <w:t>N.B.</w:t>
      </w:r>
      <w:r>
        <w:rPr>
          <w:rFonts w:ascii="Verdana" w:hAnsi="Verdana"/>
          <w:sz w:val="24"/>
          <w:szCs w:val="24"/>
        </w:rPr>
        <w:t xml:space="preserve"> – La Ditta, che sarà aggiudicataria dovrà fornire gratuitamente a corredo n. 5 strumenti per il monitoraggio della glicemia ogni 1.000 strisce </w:t>
      </w:r>
      <w:r w:rsidR="001726A2">
        <w:rPr>
          <w:rFonts w:ascii="Verdana" w:hAnsi="Verdana"/>
          <w:sz w:val="24"/>
          <w:szCs w:val="24"/>
        </w:rPr>
        <w:t>offerte</w:t>
      </w:r>
      <w:r>
        <w:rPr>
          <w:rFonts w:ascii="Verdana" w:hAnsi="Verdana"/>
          <w:sz w:val="24"/>
          <w:szCs w:val="24"/>
        </w:rPr>
        <w:t>, per un totale di n. 500 strumenti</w:t>
      </w:r>
      <w:r w:rsidR="00EF6421">
        <w:rPr>
          <w:rFonts w:ascii="Verdana" w:hAnsi="Verdana"/>
          <w:sz w:val="24"/>
          <w:szCs w:val="24"/>
        </w:rPr>
        <w:t xml:space="preserve"> per il monitoraggio</w:t>
      </w:r>
      <w:r w:rsidR="001726A2">
        <w:rPr>
          <w:rFonts w:ascii="Verdana" w:hAnsi="Verdana"/>
          <w:sz w:val="24"/>
          <w:szCs w:val="24"/>
        </w:rPr>
        <w:t xml:space="preserve">, </w:t>
      </w:r>
      <w:r w:rsidR="001726A2" w:rsidRPr="001726A2">
        <w:rPr>
          <w:rFonts w:ascii="Verdana" w:hAnsi="Verdana"/>
          <w:b/>
          <w:sz w:val="24"/>
          <w:szCs w:val="24"/>
          <w:u w:val="single"/>
        </w:rPr>
        <w:t>a pena esclusione dalla Gara</w:t>
      </w:r>
      <w:r w:rsidRPr="001726A2">
        <w:rPr>
          <w:rFonts w:ascii="Verdana" w:hAnsi="Verdana"/>
          <w:b/>
          <w:sz w:val="24"/>
          <w:szCs w:val="24"/>
          <w:u w:val="single"/>
        </w:rPr>
        <w:t>;</w:t>
      </w:r>
    </w:p>
    <w:p w:rsidR="001726A2" w:rsidRPr="0028343C" w:rsidRDefault="001726A2" w:rsidP="002F56EE">
      <w:pPr>
        <w:pStyle w:val="Paragrafoelenco"/>
        <w:spacing w:after="0" w:line="240" w:lineRule="auto"/>
        <w:ind w:left="720"/>
        <w:jc w:val="both"/>
        <w:rPr>
          <w:rFonts w:ascii="Verdana" w:hAnsi="Verdana"/>
          <w:b/>
          <w:sz w:val="24"/>
          <w:szCs w:val="24"/>
        </w:rPr>
      </w:pPr>
    </w:p>
    <w:p w:rsidR="005C614F" w:rsidRPr="0028343C" w:rsidRDefault="005C614F" w:rsidP="001811AE">
      <w:pPr>
        <w:pStyle w:val="Paragrafoelenco"/>
        <w:spacing w:after="0" w:line="240" w:lineRule="auto"/>
        <w:ind w:left="720"/>
        <w:jc w:val="both"/>
        <w:rPr>
          <w:rFonts w:ascii="Verdana" w:hAnsi="Verdana"/>
          <w:sz w:val="24"/>
          <w:szCs w:val="24"/>
        </w:rPr>
      </w:pPr>
    </w:p>
    <w:p w:rsidR="005C614F" w:rsidRPr="0028343C"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comprensivo delle spese di trasporto, consegna</w:t>
      </w:r>
      <w:r w:rsidR="00A44805" w:rsidRPr="0028343C">
        <w:rPr>
          <w:rFonts w:ascii="Verdana" w:hAnsi="Verdana"/>
          <w:sz w:val="24"/>
          <w:szCs w:val="24"/>
        </w:rPr>
        <w:t>.</w:t>
      </w:r>
    </w:p>
    <w:p w:rsidR="008B2294" w:rsidRDefault="008B2294"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 basso.</w:t>
      </w:r>
    </w:p>
    <w:p w:rsidR="0028343C" w:rsidRDefault="0028343C" w:rsidP="0028343C">
      <w:pPr>
        <w:spacing w:after="0" w:line="240" w:lineRule="auto"/>
        <w:jc w:val="both"/>
        <w:rPr>
          <w:rFonts w:ascii="Verdana" w:hAnsi="Verdana"/>
          <w:b/>
          <w:sz w:val="24"/>
          <w:szCs w:val="24"/>
          <w:u w:val="single"/>
        </w:rPr>
      </w:pPr>
    </w:p>
    <w:p w:rsidR="001726A2" w:rsidRPr="001726A2" w:rsidRDefault="001726A2" w:rsidP="0028343C">
      <w:pPr>
        <w:spacing w:after="0" w:line="240" w:lineRule="auto"/>
        <w:jc w:val="both"/>
        <w:rPr>
          <w:rFonts w:ascii="Verdana" w:hAnsi="Verdana"/>
          <w:b/>
          <w:sz w:val="24"/>
          <w:szCs w:val="24"/>
        </w:rPr>
      </w:pPr>
      <w:r w:rsidRPr="001726A2">
        <w:rPr>
          <w:rFonts w:ascii="Verdana" w:hAnsi="Verdana"/>
          <w:b/>
          <w:sz w:val="24"/>
          <w:szCs w:val="24"/>
        </w:rPr>
        <w:t>Non saranno ritenute valide le offerte che non presentano gratuitamente a corredo gli strumenti per il monitoraggio della glicemia;</w:t>
      </w:r>
    </w:p>
    <w:p w:rsidR="001726A2" w:rsidRPr="0028343C" w:rsidRDefault="001726A2" w:rsidP="0028343C">
      <w:pPr>
        <w:spacing w:after="0" w:line="240" w:lineRule="auto"/>
        <w:jc w:val="both"/>
        <w:rPr>
          <w:rFonts w:ascii="Verdana" w:hAnsi="Verdana"/>
          <w:b/>
          <w:sz w:val="24"/>
          <w:szCs w:val="24"/>
          <w:u w:val="single"/>
        </w:rPr>
      </w:pPr>
    </w:p>
    <w:p w:rsidR="005C614F"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F070A4" w:rsidRDefault="00F070A4" w:rsidP="001811AE">
      <w:pPr>
        <w:spacing w:after="0" w:line="240" w:lineRule="auto"/>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Pr="0028343C" w:rsidRDefault="000E406A" w:rsidP="005C614F">
      <w:pPr>
        <w:spacing w:after="0" w:line="240" w:lineRule="auto"/>
        <w:jc w:val="both"/>
        <w:rPr>
          <w:rFonts w:ascii="Verdana" w:hAnsi="Verdana"/>
          <w:sz w:val="24"/>
          <w:szCs w:val="24"/>
        </w:rPr>
      </w:pPr>
      <w:r>
        <w:rPr>
          <w:rFonts w:ascii="Verdana" w:hAnsi="Verdana"/>
          <w:sz w:val="24"/>
          <w:szCs w:val="24"/>
        </w:rPr>
        <w:t xml:space="preserve">I Dispositivi </w:t>
      </w:r>
      <w:r w:rsidR="00C753CC" w:rsidRPr="0028343C">
        <w:rPr>
          <w:rFonts w:ascii="Verdana" w:hAnsi="Verdana"/>
          <w:sz w:val="24"/>
          <w:szCs w:val="24"/>
        </w:rPr>
        <w:t>dovranno essere consegnati di vo</w:t>
      </w:r>
      <w:r w:rsidR="001811AE">
        <w:rPr>
          <w:rFonts w:ascii="Verdana" w:hAnsi="Verdana"/>
          <w:sz w:val="24"/>
          <w:szCs w:val="24"/>
        </w:rPr>
        <w:t xml:space="preserve">lta in volta </w:t>
      </w:r>
      <w:r w:rsidR="00764D75">
        <w:rPr>
          <w:rFonts w:ascii="Verdana" w:hAnsi="Verdana"/>
          <w:sz w:val="24"/>
          <w:szCs w:val="24"/>
        </w:rPr>
        <w:t>previo ordinativo dell’</w:t>
      </w:r>
      <w:r w:rsidR="001811AE">
        <w:rPr>
          <w:rFonts w:ascii="Verdana" w:hAnsi="Verdana"/>
          <w:sz w:val="24"/>
          <w:szCs w:val="24"/>
        </w:rPr>
        <w:t xml:space="preserve"> U.O.C. Provveditorato, Economato e Gestione Logistica</w:t>
      </w:r>
      <w:r w:rsidR="00C753CC" w:rsidRPr="0028343C">
        <w:rPr>
          <w:rFonts w:ascii="Verdana" w:hAnsi="Verdana"/>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Default="005411C3" w:rsidP="005C614F">
      <w:pPr>
        <w:spacing w:after="0" w:line="240" w:lineRule="auto"/>
        <w:jc w:val="both"/>
        <w:rPr>
          <w:rFonts w:ascii="Verdana" w:hAnsi="Verdana"/>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Pr="0028343C"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5C614F"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w:t>
      </w:r>
      <w:r w:rsidRPr="0028343C">
        <w:rPr>
          <w:rFonts w:ascii="Verdana" w:hAnsi="Verdana"/>
          <w:sz w:val="24"/>
          <w:szCs w:val="24"/>
        </w:rPr>
        <w:lastRenderedPageBreak/>
        <w:t xml:space="preserve">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l’U</w:t>
      </w:r>
      <w:r w:rsidR="00821ABB">
        <w:rPr>
          <w:rFonts w:ascii="Verdana" w:hAnsi="Verdana"/>
          <w:sz w:val="24"/>
          <w:szCs w:val="24"/>
        </w:rPr>
        <w:t>.O.C. Provveditorato, Economato e</w:t>
      </w:r>
      <w:r w:rsidR="00CD3B65">
        <w:rPr>
          <w:rFonts w:ascii="Verdana" w:hAnsi="Verdana"/>
          <w:sz w:val="24"/>
          <w:szCs w:val="24"/>
        </w:rPr>
        <w:t xml:space="preserve">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Pr="00C753CC" w:rsidRDefault="00C753CC" w:rsidP="00C753CC">
      <w:pPr>
        <w:pStyle w:val="Paragrafoelenco"/>
        <w:spacing w:line="240" w:lineRule="auto"/>
        <w:ind w:left="0"/>
        <w:jc w:val="both"/>
        <w:rPr>
          <w:rFonts w:ascii="Verdana" w:hAnsi="Verdana"/>
        </w:rPr>
      </w:pP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tel. : 0962/924989;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5C614F" w:rsidRPr="00C6226E" w:rsidRDefault="005C614F" w:rsidP="005C614F">
      <w:pPr>
        <w:spacing w:after="0" w:line="240" w:lineRule="auto"/>
        <w:jc w:val="both"/>
        <w:rPr>
          <w:rFonts w:ascii="Verdana" w:hAnsi="Verdana"/>
          <w:sz w:val="24"/>
          <w:szCs w:val="24"/>
        </w:rPr>
      </w:pPr>
    </w:p>
    <w:p w:rsidR="005C614F" w:rsidRDefault="005C614F"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bookmarkStart w:id="0" w:name="_GoBack"/>
      <w:bookmarkEnd w:id="0"/>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2F56EE" w:rsidRDefault="002F56EE"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D677D6" w:rsidRDefault="00D677D6"/>
    <w:sectPr w:rsidR="00D677D6" w:rsidSect="00DC637B">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0B4575"/>
    <w:rsid w:val="000C308D"/>
    <w:rsid w:val="000E406A"/>
    <w:rsid w:val="001033C3"/>
    <w:rsid w:val="00113900"/>
    <w:rsid w:val="00123C7D"/>
    <w:rsid w:val="00145BBE"/>
    <w:rsid w:val="001520E3"/>
    <w:rsid w:val="001522F5"/>
    <w:rsid w:val="001726A2"/>
    <w:rsid w:val="001811AE"/>
    <w:rsid w:val="0028343C"/>
    <w:rsid w:val="002E1445"/>
    <w:rsid w:val="002F56EE"/>
    <w:rsid w:val="003151CC"/>
    <w:rsid w:val="00335DFE"/>
    <w:rsid w:val="00345D1D"/>
    <w:rsid w:val="00351F04"/>
    <w:rsid w:val="003D4B21"/>
    <w:rsid w:val="00431B3B"/>
    <w:rsid w:val="00442BEB"/>
    <w:rsid w:val="00517828"/>
    <w:rsid w:val="005411C3"/>
    <w:rsid w:val="00560F18"/>
    <w:rsid w:val="00577321"/>
    <w:rsid w:val="005C614F"/>
    <w:rsid w:val="00611BEF"/>
    <w:rsid w:val="0065644A"/>
    <w:rsid w:val="0066620F"/>
    <w:rsid w:val="0068654D"/>
    <w:rsid w:val="006C56E8"/>
    <w:rsid w:val="006D73C5"/>
    <w:rsid w:val="00724964"/>
    <w:rsid w:val="00734E7F"/>
    <w:rsid w:val="00764D75"/>
    <w:rsid w:val="00772827"/>
    <w:rsid w:val="0079654D"/>
    <w:rsid w:val="008152B4"/>
    <w:rsid w:val="00821ABB"/>
    <w:rsid w:val="008B2294"/>
    <w:rsid w:val="009F5B14"/>
    <w:rsid w:val="00A03028"/>
    <w:rsid w:val="00A32779"/>
    <w:rsid w:val="00A44805"/>
    <w:rsid w:val="00A637CB"/>
    <w:rsid w:val="00A72192"/>
    <w:rsid w:val="00A95B02"/>
    <w:rsid w:val="00AA653D"/>
    <w:rsid w:val="00AF55A0"/>
    <w:rsid w:val="00B74757"/>
    <w:rsid w:val="00BA44C5"/>
    <w:rsid w:val="00BC7D32"/>
    <w:rsid w:val="00C03A62"/>
    <w:rsid w:val="00C40A01"/>
    <w:rsid w:val="00C45742"/>
    <w:rsid w:val="00C50913"/>
    <w:rsid w:val="00C6226E"/>
    <w:rsid w:val="00C72ED4"/>
    <w:rsid w:val="00C753CC"/>
    <w:rsid w:val="00CD3B65"/>
    <w:rsid w:val="00D55BD5"/>
    <w:rsid w:val="00D66668"/>
    <w:rsid w:val="00D677D6"/>
    <w:rsid w:val="00DB2EF9"/>
    <w:rsid w:val="00DC637B"/>
    <w:rsid w:val="00E0472C"/>
    <w:rsid w:val="00E15B38"/>
    <w:rsid w:val="00E53B37"/>
    <w:rsid w:val="00EC11C2"/>
    <w:rsid w:val="00EC365C"/>
    <w:rsid w:val="00EF3E47"/>
    <w:rsid w:val="00EF6421"/>
    <w:rsid w:val="00F05C53"/>
    <w:rsid w:val="00F070A4"/>
    <w:rsid w:val="00F11ECC"/>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4</Pages>
  <Words>1253</Words>
  <Characters>7148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42</cp:revision>
  <cp:lastPrinted>2018-01-22T09:58:00Z</cp:lastPrinted>
  <dcterms:created xsi:type="dcterms:W3CDTF">2017-02-19T20:33:00Z</dcterms:created>
  <dcterms:modified xsi:type="dcterms:W3CDTF">2018-11-28T09:21:00Z</dcterms:modified>
</cp:coreProperties>
</file>