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Fornitura </w:t>
      </w:r>
      <w:r w:rsidR="003011D5">
        <w:rPr>
          <w:rFonts w:ascii="Verdana" w:hAnsi="Verdana"/>
          <w:sz w:val="24"/>
          <w:szCs w:val="24"/>
        </w:rPr>
        <w:t xml:space="preserve">di </w:t>
      </w:r>
      <w:r w:rsidR="003D6995" w:rsidRPr="003D6995">
        <w:rPr>
          <w:rFonts w:ascii="Verdana" w:hAnsi="Verdana"/>
          <w:sz w:val="24"/>
          <w:szCs w:val="24"/>
        </w:rPr>
        <w:t>N.01 Monitor Multiparametrico con Defibrillatore per la Sala Operatoria di Ostetricia-Ginecologia del Presidio Ospedaliero di Crotone</w:t>
      </w:r>
      <w:r w:rsidR="003D6995">
        <w:rPr>
          <w:rFonts w:ascii="Verdana" w:hAnsi="Verdana"/>
          <w:sz w:val="24"/>
          <w:szCs w:val="24"/>
        </w:rPr>
        <w:t>.</w:t>
      </w:r>
      <w:bookmarkStart w:id="0" w:name="_GoBack"/>
      <w:bookmarkEnd w:id="0"/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1F0A02"/>
    <w:rsid w:val="00293719"/>
    <w:rsid w:val="002A1377"/>
    <w:rsid w:val="003011D5"/>
    <w:rsid w:val="003C7775"/>
    <w:rsid w:val="003D6995"/>
    <w:rsid w:val="00514DCD"/>
    <w:rsid w:val="00667028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14</cp:revision>
  <cp:lastPrinted>2016-11-02T16:22:00Z</cp:lastPrinted>
  <dcterms:created xsi:type="dcterms:W3CDTF">2016-10-31T16:37:00Z</dcterms:created>
  <dcterms:modified xsi:type="dcterms:W3CDTF">2019-02-12T10:08:00Z</dcterms:modified>
</cp:coreProperties>
</file>