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AB766D">
        <w:rPr>
          <w:rFonts w:ascii="Verdana" w:hAnsi="Verdana"/>
        </w:rPr>
        <w:t xml:space="preserve">di Prodotti Disinfestanti e Derattizzanti “Campagna 2019” per l’Azienda Sanitaria Provinciale </w:t>
      </w:r>
      <w:bookmarkStart w:id="0" w:name="_GoBack"/>
      <w:bookmarkEnd w:id="0"/>
      <w:r w:rsidR="001B7C9D" w:rsidRPr="001B7C9D">
        <w:rPr>
          <w:rFonts w:ascii="Verdana" w:hAnsi="Verdana"/>
        </w:rPr>
        <w:t>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B7C9D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AB766D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9AF65-1368-4162-AD2A-6E50F97D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13</cp:revision>
  <cp:lastPrinted>2016-11-04T09:59:00Z</cp:lastPrinted>
  <dcterms:created xsi:type="dcterms:W3CDTF">2017-02-20T16:06:00Z</dcterms:created>
  <dcterms:modified xsi:type="dcterms:W3CDTF">2019-04-10T08:30:00Z</dcterms:modified>
</cp:coreProperties>
</file>